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D6A626" w14:textId="77777777" w:rsidR="009A42FE" w:rsidRPr="00A2768B" w:rsidRDefault="00505E47">
      <w:pPr>
        <w:rPr>
          <w:rFonts w:asciiTheme="majorHAnsi" w:hAnsiTheme="majorHAnsi"/>
          <w:b/>
          <w:sz w:val="22"/>
          <w:szCs w:val="22"/>
        </w:rPr>
      </w:pPr>
      <w:r w:rsidRPr="00A2768B">
        <w:rPr>
          <w:rFonts w:asciiTheme="majorHAnsi" w:hAnsiTheme="majorHAnsi"/>
          <w:b/>
          <w:sz w:val="22"/>
          <w:szCs w:val="22"/>
        </w:rPr>
        <w:t>UK Free-Electron Laser Forum Meeting</w:t>
      </w:r>
    </w:p>
    <w:p w14:paraId="4DB0D419" w14:textId="77777777" w:rsidR="00505E47" w:rsidRPr="00A2768B" w:rsidRDefault="00505E47">
      <w:pPr>
        <w:rPr>
          <w:rFonts w:asciiTheme="majorHAnsi" w:hAnsiTheme="majorHAnsi"/>
          <w:sz w:val="22"/>
          <w:szCs w:val="22"/>
        </w:rPr>
      </w:pPr>
      <w:r w:rsidRPr="00A2768B">
        <w:rPr>
          <w:rFonts w:asciiTheme="majorHAnsi" w:hAnsiTheme="majorHAnsi"/>
          <w:sz w:val="22"/>
          <w:szCs w:val="22"/>
        </w:rPr>
        <w:t>Imperial College</w:t>
      </w:r>
    </w:p>
    <w:p w14:paraId="13C5AA30" w14:textId="77777777" w:rsidR="00505E47" w:rsidRPr="00A2768B" w:rsidRDefault="00505E47">
      <w:pPr>
        <w:rPr>
          <w:rFonts w:asciiTheme="majorHAnsi" w:hAnsiTheme="majorHAnsi"/>
          <w:sz w:val="22"/>
          <w:szCs w:val="22"/>
        </w:rPr>
      </w:pPr>
      <w:r w:rsidRPr="00A2768B">
        <w:rPr>
          <w:rFonts w:asciiTheme="majorHAnsi" w:hAnsiTheme="majorHAnsi"/>
          <w:sz w:val="22"/>
          <w:szCs w:val="22"/>
        </w:rPr>
        <w:t>14 June 2013</w:t>
      </w:r>
    </w:p>
    <w:p w14:paraId="211EA485" w14:textId="77777777" w:rsidR="00505E47" w:rsidRPr="00A2768B" w:rsidRDefault="00505E47">
      <w:pPr>
        <w:rPr>
          <w:rFonts w:asciiTheme="majorHAnsi" w:hAnsiTheme="majorHAnsi"/>
          <w:sz w:val="22"/>
          <w:szCs w:val="22"/>
        </w:rPr>
      </w:pPr>
    </w:p>
    <w:p w14:paraId="2F9A34D2" w14:textId="77777777" w:rsidR="00505E47" w:rsidRPr="00A2768B" w:rsidRDefault="00505E47">
      <w:pPr>
        <w:rPr>
          <w:rFonts w:asciiTheme="majorHAnsi" w:hAnsiTheme="majorHAnsi"/>
          <w:sz w:val="22"/>
          <w:szCs w:val="22"/>
        </w:rPr>
      </w:pPr>
      <w:r w:rsidRPr="00A2768B">
        <w:rPr>
          <w:rFonts w:asciiTheme="majorHAnsi" w:hAnsiTheme="majorHAnsi"/>
          <w:sz w:val="22"/>
          <w:szCs w:val="22"/>
        </w:rPr>
        <w:t>Remarks by John Womersley</w:t>
      </w:r>
    </w:p>
    <w:p w14:paraId="49E92019" w14:textId="77777777" w:rsidR="00505E47" w:rsidRPr="00A2768B" w:rsidRDefault="00505E47">
      <w:pPr>
        <w:rPr>
          <w:rFonts w:asciiTheme="majorHAnsi" w:hAnsiTheme="majorHAnsi"/>
          <w:sz w:val="22"/>
          <w:szCs w:val="22"/>
        </w:rPr>
      </w:pPr>
    </w:p>
    <w:p w14:paraId="0F8147AF" w14:textId="0CA2104A" w:rsidR="00505E47" w:rsidRPr="00A2768B" w:rsidRDefault="00505E47" w:rsidP="00505E47">
      <w:pPr>
        <w:pStyle w:val="ListParagraph"/>
        <w:numPr>
          <w:ilvl w:val="0"/>
          <w:numId w:val="1"/>
        </w:numPr>
        <w:rPr>
          <w:rFonts w:asciiTheme="majorHAnsi" w:hAnsiTheme="majorHAnsi"/>
          <w:sz w:val="22"/>
          <w:szCs w:val="22"/>
        </w:rPr>
      </w:pPr>
      <w:r w:rsidRPr="00A2768B">
        <w:rPr>
          <w:rFonts w:asciiTheme="majorHAnsi" w:hAnsiTheme="majorHAnsi"/>
          <w:sz w:val="22"/>
          <w:szCs w:val="22"/>
        </w:rPr>
        <w:t xml:space="preserve">STFC’s Science Board is currently carrying out a Programmatic Review of our whole science programme, </w:t>
      </w:r>
      <w:r w:rsidR="00A2768B" w:rsidRPr="00A2768B">
        <w:rPr>
          <w:rFonts w:asciiTheme="majorHAnsi" w:hAnsiTheme="majorHAnsi"/>
          <w:sz w:val="22"/>
          <w:szCs w:val="22"/>
        </w:rPr>
        <w:t xml:space="preserve">informed by submissions from the various STFC departments and </w:t>
      </w:r>
      <w:r w:rsidR="00A2768B" w:rsidRPr="00A2768B">
        <w:rPr>
          <w:rStyle w:val="CommentReference"/>
          <w:rFonts w:asciiTheme="majorHAnsi" w:hAnsiTheme="majorHAnsi"/>
          <w:sz w:val="22"/>
          <w:szCs w:val="22"/>
        </w:rPr>
        <w:annotationRef/>
      </w:r>
      <w:r w:rsidR="00A2768B" w:rsidRPr="00A2768B">
        <w:rPr>
          <w:rFonts w:asciiTheme="majorHAnsi" w:hAnsiTheme="majorHAnsi"/>
          <w:sz w:val="22"/>
          <w:szCs w:val="22"/>
        </w:rPr>
        <w:t xml:space="preserve">advice from the Science Board subgroups and advisory panels.  This is due for publication in the </w:t>
      </w:r>
      <w:proofErr w:type="gramStart"/>
      <w:r w:rsidR="00A2768B" w:rsidRPr="00A2768B">
        <w:rPr>
          <w:rFonts w:asciiTheme="majorHAnsi" w:hAnsiTheme="majorHAnsi"/>
          <w:sz w:val="22"/>
          <w:szCs w:val="22"/>
        </w:rPr>
        <w:t>Autumn</w:t>
      </w:r>
      <w:proofErr w:type="gramEnd"/>
      <w:r w:rsidR="00A2768B" w:rsidRPr="00A2768B">
        <w:rPr>
          <w:rFonts w:asciiTheme="majorHAnsi" w:hAnsiTheme="majorHAnsi"/>
          <w:sz w:val="22"/>
          <w:szCs w:val="22"/>
        </w:rPr>
        <w:t>.</w:t>
      </w:r>
    </w:p>
    <w:p w14:paraId="6DA7CDED" w14:textId="4B590698" w:rsidR="00505E47" w:rsidRPr="00A2768B" w:rsidRDefault="00505E47" w:rsidP="00505E47">
      <w:pPr>
        <w:pStyle w:val="ListParagraph"/>
        <w:numPr>
          <w:ilvl w:val="0"/>
          <w:numId w:val="1"/>
        </w:numPr>
        <w:rPr>
          <w:rFonts w:asciiTheme="majorHAnsi" w:hAnsiTheme="majorHAnsi"/>
          <w:sz w:val="22"/>
          <w:szCs w:val="22"/>
        </w:rPr>
      </w:pPr>
      <w:r w:rsidRPr="00A2768B">
        <w:rPr>
          <w:rFonts w:asciiTheme="majorHAnsi" w:hAnsiTheme="majorHAnsi"/>
          <w:sz w:val="22"/>
          <w:szCs w:val="22"/>
        </w:rPr>
        <w:t>While the review itself is not yet complete, we have already used some of the ‘emerging conclusions’ to guide our planning for capital bids and for the 2015/16 spending review</w:t>
      </w:r>
      <w:r w:rsidR="00676A4F" w:rsidRPr="00A2768B">
        <w:rPr>
          <w:rFonts w:asciiTheme="majorHAnsi" w:hAnsiTheme="majorHAnsi"/>
          <w:sz w:val="22"/>
          <w:szCs w:val="22"/>
        </w:rPr>
        <w:t>.</w:t>
      </w:r>
    </w:p>
    <w:p w14:paraId="5993F6A1" w14:textId="77777777" w:rsidR="00505E47" w:rsidRPr="00A2768B" w:rsidRDefault="00505E47" w:rsidP="00505E47">
      <w:pPr>
        <w:pStyle w:val="ListParagraph"/>
        <w:numPr>
          <w:ilvl w:val="0"/>
          <w:numId w:val="1"/>
        </w:numPr>
        <w:rPr>
          <w:rFonts w:asciiTheme="majorHAnsi" w:hAnsiTheme="majorHAnsi"/>
          <w:sz w:val="22"/>
          <w:szCs w:val="22"/>
        </w:rPr>
      </w:pPr>
      <w:r w:rsidRPr="00A2768B">
        <w:rPr>
          <w:rFonts w:asciiTheme="majorHAnsi" w:hAnsiTheme="majorHAnsi"/>
          <w:sz w:val="22"/>
          <w:szCs w:val="22"/>
        </w:rPr>
        <w:t>In the facilities area, the review has identified a high priority for the UK to secure access to an x-ray free electron laser facility.  This is seen as a major gap in our current facilities access portfolio as it represents an emerging and important area of science where we have no provision in place.</w:t>
      </w:r>
    </w:p>
    <w:p w14:paraId="1C69704F" w14:textId="40579D35" w:rsidR="00505E47" w:rsidRPr="00A2768B" w:rsidRDefault="00676A4F" w:rsidP="00505E47">
      <w:pPr>
        <w:pStyle w:val="ListParagraph"/>
        <w:numPr>
          <w:ilvl w:val="0"/>
          <w:numId w:val="1"/>
        </w:numPr>
        <w:rPr>
          <w:rFonts w:asciiTheme="majorHAnsi" w:hAnsiTheme="majorHAnsi"/>
          <w:sz w:val="22"/>
          <w:szCs w:val="22"/>
        </w:rPr>
      </w:pPr>
      <w:r w:rsidRPr="00A2768B">
        <w:rPr>
          <w:rFonts w:asciiTheme="majorHAnsi" w:hAnsiTheme="majorHAnsi"/>
          <w:sz w:val="22"/>
          <w:szCs w:val="22"/>
        </w:rPr>
        <w:t>It has been proposed that t</w:t>
      </w:r>
      <w:r w:rsidR="00505E47" w:rsidRPr="00A2768B">
        <w:rPr>
          <w:rFonts w:asciiTheme="majorHAnsi" w:hAnsiTheme="majorHAnsi"/>
          <w:sz w:val="22"/>
          <w:szCs w:val="22"/>
        </w:rPr>
        <w:t>he first step in addressing this gap will be to re-engage with the European XFEL project in Hamburg</w:t>
      </w:r>
      <w:r w:rsidRPr="00A2768B">
        <w:rPr>
          <w:rFonts w:asciiTheme="majorHAnsi" w:hAnsiTheme="majorHAnsi"/>
          <w:sz w:val="22"/>
          <w:szCs w:val="22"/>
        </w:rPr>
        <w:t>.</w:t>
      </w:r>
    </w:p>
    <w:p w14:paraId="140636CE" w14:textId="62B9F9A8" w:rsidR="00505E47" w:rsidRPr="00A2768B" w:rsidRDefault="00505E47" w:rsidP="00505E47">
      <w:pPr>
        <w:pStyle w:val="ListParagraph"/>
        <w:numPr>
          <w:ilvl w:val="0"/>
          <w:numId w:val="1"/>
        </w:numPr>
        <w:rPr>
          <w:rFonts w:asciiTheme="majorHAnsi" w:hAnsiTheme="majorHAnsi"/>
          <w:sz w:val="22"/>
          <w:szCs w:val="22"/>
        </w:rPr>
      </w:pPr>
      <w:r w:rsidRPr="00A2768B">
        <w:rPr>
          <w:rFonts w:asciiTheme="majorHAnsi" w:hAnsiTheme="majorHAnsi"/>
          <w:sz w:val="22"/>
          <w:szCs w:val="22"/>
        </w:rPr>
        <w:t xml:space="preserve">In the short term, a feasible route to do so appears to be offered by the </w:t>
      </w:r>
      <w:r w:rsidR="00157CEE" w:rsidRPr="00A2768B">
        <w:rPr>
          <w:rFonts w:asciiTheme="majorHAnsi" w:hAnsiTheme="majorHAnsi"/>
          <w:sz w:val="22"/>
          <w:szCs w:val="22"/>
        </w:rPr>
        <w:t>European XFEL User C</w:t>
      </w:r>
      <w:r w:rsidRPr="00A2768B">
        <w:rPr>
          <w:rFonts w:asciiTheme="majorHAnsi" w:hAnsiTheme="majorHAnsi"/>
          <w:sz w:val="22"/>
          <w:szCs w:val="22"/>
        </w:rPr>
        <w:t xml:space="preserve">onsortia proposals that have been made for life sciences </w:t>
      </w:r>
      <w:r w:rsidR="00157CEE" w:rsidRPr="00A2768B">
        <w:rPr>
          <w:rFonts w:asciiTheme="majorHAnsi" w:hAnsiTheme="majorHAnsi"/>
          <w:sz w:val="22"/>
          <w:szCs w:val="22"/>
        </w:rPr>
        <w:t xml:space="preserve">(the SFX </w:t>
      </w:r>
      <w:proofErr w:type="spellStart"/>
      <w:r w:rsidR="00157CEE" w:rsidRPr="00A2768B">
        <w:rPr>
          <w:rFonts w:asciiTheme="majorHAnsi" w:hAnsiTheme="majorHAnsi"/>
          <w:sz w:val="22"/>
          <w:szCs w:val="22"/>
        </w:rPr>
        <w:t>beamline</w:t>
      </w:r>
      <w:proofErr w:type="spellEnd"/>
      <w:r w:rsidR="00157CEE" w:rsidRPr="00A2768B">
        <w:rPr>
          <w:rFonts w:asciiTheme="majorHAnsi" w:hAnsiTheme="majorHAnsi"/>
          <w:sz w:val="22"/>
          <w:szCs w:val="22"/>
        </w:rPr>
        <w:t xml:space="preserve">) </w:t>
      </w:r>
      <w:r w:rsidRPr="00A2768B">
        <w:rPr>
          <w:rFonts w:asciiTheme="majorHAnsi" w:hAnsiTheme="majorHAnsi"/>
          <w:sz w:val="22"/>
          <w:szCs w:val="22"/>
        </w:rPr>
        <w:t>and for physical sciences (</w:t>
      </w:r>
      <w:bookmarkStart w:id="0" w:name="_GoBack"/>
      <w:bookmarkEnd w:id="0"/>
      <w:r w:rsidRPr="00A2768B">
        <w:rPr>
          <w:rFonts w:asciiTheme="majorHAnsi" w:hAnsiTheme="majorHAnsi"/>
          <w:sz w:val="22"/>
          <w:szCs w:val="22"/>
        </w:rPr>
        <w:t xml:space="preserve">the Helmholtz </w:t>
      </w:r>
      <w:r w:rsidR="004775DF" w:rsidRPr="00A2768B">
        <w:rPr>
          <w:rFonts w:asciiTheme="majorHAnsi" w:hAnsiTheme="majorHAnsi"/>
          <w:sz w:val="22"/>
          <w:szCs w:val="22"/>
        </w:rPr>
        <w:t>I</w:t>
      </w:r>
      <w:r w:rsidR="00157CEE" w:rsidRPr="00A2768B">
        <w:rPr>
          <w:rFonts w:asciiTheme="majorHAnsi" w:hAnsiTheme="majorHAnsi"/>
          <w:sz w:val="22"/>
          <w:szCs w:val="22"/>
        </w:rPr>
        <w:t xml:space="preserve">nternational </w:t>
      </w:r>
      <w:proofErr w:type="spellStart"/>
      <w:r w:rsidR="004775DF" w:rsidRPr="00A2768B">
        <w:rPr>
          <w:rFonts w:asciiTheme="majorHAnsi" w:hAnsiTheme="majorHAnsi"/>
          <w:sz w:val="22"/>
          <w:szCs w:val="22"/>
        </w:rPr>
        <w:t>B</w:t>
      </w:r>
      <w:r w:rsidRPr="00A2768B">
        <w:rPr>
          <w:rFonts w:asciiTheme="majorHAnsi" w:hAnsiTheme="majorHAnsi"/>
          <w:sz w:val="22"/>
          <w:szCs w:val="22"/>
        </w:rPr>
        <w:t>eamline</w:t>
      </w:r>
      <w:proofErr w:type="spellEnd"/>
      <w:r w:rsidR="008E2C1E" w:rsidRPr="00A2768B">
        <w:rPr>
          <w:rFonts w:asciiTheme="majorHAnsi" w:hAnsiTheme="majorHAnsi"/>
          <w:sz w:val="22"/>
          <w:szCs w:val="22"/>
        </w:rPr>
        <w:t xml:space="preserve"> for Extreme Fields</w:t>
      </w:r>
      <w:r w:rsidRPr="00A2768B">
        <w:rPr>
          <w:rFonts w:asciiTheme="majorHAnsi" w:hAnsiTheme="majorHAnsi"/>
          <w:sz w:val="22"/>
          <w:szCs w:val="22"/>
        </w:rPr>
        <w:t>) and which are currently being considered by the research councils</w:t>
      </w:r>
      <w:r w:rsidR="006174D4" w:rsidRPr="00A2768B">
        <w:rPr>
          <w:rFonts w:asciiTheme="majorHAnsi" w:hAnsiTheme="majorHAnsi"/>
          <w:sz w:val="22"/>
          <w:szCs w:val="22"/>
        </w:rPr>
        <w:t>.</w:t>
      </w:r>
    </w:p>
    <w:p w14:paraId="4D7147D7" w14:textId="1BE71362" w:rsidR="00505E47" w:rsidRPr="00A2768B" w:rsidRDefault="00505E47" w:rsidP="00505E47">
      <w:pPr>
        <w:pStyle w:val="ListParagraph"/>
        <w:numPr>
          <w:ilvl w:val="0"/>
          <w:numId w:val="1"/>
        </w:numPr>
        <w:rPr>
          <w:rFonts w:asciiTheme="majorHAnsi" w:hAnsiTheme="majorHAnsi"/>
          <w:sz w:val="22"/>
          <w:szCs w:val="22"/>
        </w:rPr>
      </w:pPr>
      <w:r w:rsidRPr="00A2768B">
        <w:rPr>
          <w:rFonts w:asciiTheme="majorHAnsi" w:hAnsiTheme="majorHAnsi"/>
          <w:sz w:val="22"/>
          <w:szCs w:val="22"/>
        </w:rPr>
        <w:t xml:space="preserve">In the medium term, a capital bid for a more substantial UK contribution through STFC has been made as part of the RCUK capital </w:t>
      </w:r>
      <w:r w:rsidR="00676A4F" w:rsidRPr="00A2768B">
        <w:rPr>
          <w:rFonts w:asciiTheme="majorHAnsi" w:hAnsiTheme="majorHAnsi"/>
          <w:sz w:val="22"/>
          <w:szCs w:val="22"/>
        </w:rPr>
        <w:t xml:space="preserve">investment </w:t>
      </w:r>
      <w:r w:rsidRPr="00A2768B">
        <w:rPr>
          <w:rFonts w:asciiTheme="majorHAnsi" w:hAnsiTheme="majorHAnsi"/>
          <w:sz w:val="22"/>
          <w:szCs w:val="22"/>
        </w:rPr>
        <w:t>roadmap.  Whether this will be successful remains to be seen.</w:t>
      </w:r>
    </w:p>
    <w:p w14:paraId="6096AB9E" w14:textId="66A85461" w:rsidR="00A2768B" w:rsidRPr="00A2768B" w:rsidRDefault="00505E47" w:rsidP="00505E47">
      <w:pPr>
        <w:pStyle w:val="ListParagraph"/>
        <w:numPr>
          <w:ilvl w:val="0"/>
          <w:numId w:val="1"/>
        </w:numPr>
        <w:rPr>
          <w:rFonts w:asciiTheme="majorHAnsi" w:hAnsiTheme="majorHAnsi"/>
          <w:sz w:val="22"/>
          <w:szCs w:val="22"/>
        </w:rPr>
      </w:pPr>
      <w:r w:rsidRPr="00A2768B">
        <w:rPr>
          <w:rFonts w:asciiTheme="majorHAnsi" w:hAnsiTheme="majorHAnsi"/>
          <w:sz w:val="22"/>
          <w:szCs w:val="22"/>
        </w:rPr>
        <w:t>Looking further ahead, it may well be that the UK will wish to construct its own X-ray FEL facility in due course –</w:t>
      </w:r>
      <w:r w:rsidR="00A2768B">
        <w:rPr>
          <w:rFonts w:asciiTheme="majorHAnsi" w:hAnsiTheme="majorHAnsi"/>
          <w:sz w:val="22"/>
          <w:szCs w:val="22"/>
        </w:rPr>
        <w:t xml:space="preserve"> </w:t>
      </w:r>
      <w:r w:rsidR="00A2768B" w:rsidRPr="00A2768B">
        <w:rPr>
          <w:rFonts w:asciiTheme="majorHAnsi" w:hAnsiTheme="majorHAnsi"/>
          <w:sz w:val="22"/>
          <w:szCs w:val="22"/>
        </w:rPr>
        <w:t>such a decision will have to take account of the capacity and capability or our access to overseas facilities</w:t>
      </w:r>
      <w:proofErr w:type="gramStart"/>
      <w:r w:rsidR="00A2768B" w:rsidRPr="00A2768B">
        <w:rPr>
          <w:rFonts w:asciiTheme="majorHAnsi" w:hAnsiTheme="majorHAnsi"/>
          <w:sz w:val="22"/>
          <w:szCs w:val="22"/>
        </w:rPr>
        <w:t>,  plus</w:t>
      </w:r>
      <w:proofErr w:type="gramEnd"/>
      <w:r w:rsidR="00A2768B" w:rsidRPr="00A2768B">
        <w:rPr>
          <w:rFonts w:asciiTheme="majorHAnsi" w:hAnsiTheme="majorHAnsi"/>
          <w:sz w:val="22"/>
          <w:szCs w:val="22"/>
        </w:rPr>
        <w:t xml:space="preserve"> the size and scientific requirements of the UK community.</w:t>
      </w:r>
    </w:p>
    <w:p w14:paraId="126C6D5C" w14:textId="77777777" w:rsidR="006174D4" w:rsidRPr="00A2768B" w:rsidRDefault="00505E47" w:rsidP="00505E47">
      <w:pPr>
        <w:pStyle w:val="ListParagraph"/>
        <w:numPr>
          <w:ilvl w:val="0"/>
          <w:numId w:val="1"/>
        </w:numPr>
        <w:rPr>
          <w:rFonts w:asciiTheme="majorHAnsi" w:hAnsiTheme="majorHAnsi"/>
          <w:sz w:val="22"/>
          <w:szCs w:val="22"/>
        </w:rPr>
      </w:pPr>
      <w:r w:rsidRPr="00A2768B">
        <w:rPr>
          <w:rFonts w:asciiTheme="majorHAnsi" w:hAnsiTheme="majorHAnsi"/>
          <w:sz w:val="22"/>
          <w:szCs w:val="22"/>
        </w:rPr>
        <w:t xml:space="preserve">Again, we have included such a facility in our ten-year forward vision for capital investments, in response to a request from the minister for bold and ambitious plans. </w:t>
      </w:r>
      <w:r w:rsidR="006174D4" w:rsidRPr="00A2768B">
        <w:rPr>
          <w:rFonts w:asciiTheme="majorHAnsi" w:hAnsiTheme="majorHAnsi"/>
          <w:sz w:val="22"/>
          <w:szCs w:val="22"/>
        </w:rPr>
        <w:t xml:space="preserve"> </w:t>
      </w:r>
    </w:p>
    <w:p w14:paraId="64AC0CD4" w14:textId="77777777" w:rsidR="00505E47" w:rsidRPr="00A2768B" w:rsidRDefault="006174D4" w:rsidP="00505E47">
      <w:pPr>
        <w:pStyle w:val="ListParagraph"/>
        <w:numPr>
          <w:ilvl w:val="0"/>
          <w:numId w:val="1"/>
        </w:numPr>
        <w:rPr>
          <w:rFonts w:asciiTheme="majorHAnsi" w:hAnsiTheme="majorHAnsi"/>
          <w:sz w:val="22"/>
          <w:szCs w:val="22"/>
        </w:rPr>
      </w:pPr>
      <w:r w:rsidRPr="00A2768B">
        <w:rPr>
          <w:rFonts w:asciiTheme="majorHAnsi" w:hAnsiTheme="majorHAnsi"/>
          <w:sz w:val="22"/>
          <w:szCs w:val="22"/>
        </w:rPr>
        <w:t xml:space="preserve">Clearly R&amp;D activities in support of this would need to be put in place and we are looking at the CLARA project at </w:t>
      </w:r>
      <w:proofErr w:type="spellStart"/>
      <w:r w:rsidRPr="00A2768B">
        <w:rPr>
          <w:rFonts w:asciiTheme="majorHAnsi" w:hAnsiTheme="majorHAnsi"/>
          <w:sz w:val="22"/>
          <w:szCs w:val="22"/>
        </w:rPr>
        <w:t>Daresbury</w:t>
      </w:r>
      <w:proofErr w:type="spellEnd"/>
      <w:r w:rsidRPr="00A2768B">
        <w:rPr>
          <w:rFonts w:asciiTheme="majorHAnsi" w:hAnsiTheme="majorHAnsi"/>
          <w:sz w:val="22"/>
          <w:szCs w:val="22"/>
        </w:rPr>
        <w:t xml:space="preserve"> in that context.</w:t>
      </w:r>
    </w:p>
    <w:p w14:paraId="377519E0" w14:textId="77777777" w:rsidR="00505E47" w:rsidRPr="00A2768B" w:rsidRDefault="00505E47" w:rsidP="00505E47">
      <w:pPr>
        <w:pStyle w:val="ListParagraph"/>
        <w:numPr>
          <w:ilvl w:val="0"/>
          <w:numId w:val="1"/>
        </w:numPr>
        <w:rPr>
          <w:rFonts w:asciiTheme="majorHAnsi" w:hAnsiTheme="majorHAnsi"/>
          <w:sz w:val="22"/>
          <w:szCs w:val="22"/>
        </w:rPr>
      </w:pPr>
      <w:r w:rsidRPr="00A2768B">
        <w:rPr>
          <w:rFonts w:asciiTheme="majorHAnsi" w:hAnsiTheme="majorHAnsi"/>
          <w:sz w:val="22"/>
          <w:szCs w:val="22"/>
        </w:rPr>
        <w:t xml:space="preserve">The difficult funding environment for science makes it hard to start new projects, but I am cautiously optimistic that a route can be found </w:t>
      </w:r>
      <w:r w:rsidR="006174D4" w:rsidRPr="00A2768B">
        <w:rPr>
          <w:rFonts w:asciiTheme="majorHAnsi" w:hAnsiTheme="majorHAnsi"/>
          <w:sz w:val="22"/>
          <w:szCs w:val="22"/>
        </w:rPr>
        <w:t>for the UK to engage with XFEL</w:t>
      </w:r>
    </w:p>
    <w:sectPr w:rsidR="00505E47" w:rsidRPr="00A2768B" w:rsidSect="009A42FE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CA2DAF"/>
    <w:multiLevelType w:val="hybridMultilevel"/>
    <w:tmpl w:val="A5D67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5E47"/>
    <w:rsid w:val="00151017"/>
    <w:rsid w:val="00157C78"/>
    <w:rsid w:val="00157CEE"/>
    <w:rsid w:val="004775DF"/>
    <w:rsid w:val="00505E47"/>
    <w:rsid w:val="006174D4"/>
    <w:rsid w:val="00676A4F"/>
    <w:rsid w:val="008E2C1E"/>
    <w:rsid w:val="00942AC8"/>
    <w:rsid w:val="009A42FE"/>
    <w:rsid w:val="00A2768B"/>
    <w:rsid w:val="00C16C8F"/>
    <w:rsid w:val="00F0539A"/>
    <w:rsid w:val="00FB7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88652D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5E4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57CEE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7CEE"/>
    <w:rPr>
      <w:rFonts w:ascii="Lucida Grande" w:hAnsi="Lucida Grande"/>
      <w:sz w:val="18"/>
      <w:szCs w:val="18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8E2C1E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E2C1E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E2C1E"/>
    <w:rPr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E2C1E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E2C1E"/>
    <w:rPr>
      <w:b/>
      <w:bCs/>
      <w:sz w:val="20"/>
      <w:szCs w:val="20"/>
      <w:lang w:val="en-GB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5E4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57CEE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7CEE"/>
    <w:rPr>
      <w:rFonts w:ascii="Lucida Grande" w:hAnsi="Lucida Grande"/>
      <w:sz w:val="18"/>
      <w:szCs w:val="18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8E2C1E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E2C1E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E2C1E"/>
    <w:rPr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E2C1E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E2C1E"/>
    <w:rPr>
      <w:b/>
      <w:bCs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338</Words>
  <Characters>1932</Characters>
  <Application>Microsoft Macintosh Word</Application>
  <DocSecurity>4</DocSecurity>
  <Lines>16</Lines>
  <Paragraphs>4</Paragraphs>
  <ScaleCrop>false</ScaleCrop>
  <Company>Science and Technology Facilities Council</Company>
  <LinksUpToDate>false</LinksUpToDate>
  <CharactersWithSpaces>2266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W. John Womersley</dc:creator>
  <cp:keywords/>
  <dc:description/>
  <cp:lastModifiedBy>W. John Womersley</cp:lastModifiedBy>
  <cp:revision>2</cp:revision>
  <dcterms:created xsi:type="dcterms:W3CDTF">2013-07-15T07:44:00Z</dcterms:created>
  <dcterms:modified xsi:type="dcterms:W3CDTF">2013-07-15T07:44:00Z</dcterms:modified>
</cp:coreProperties>
</file>